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BD" w:rsidRPr="009033BD" w:rsidRDefault="009033BD" w:rsidP="009033B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033BD">
        <w:rPr>
          <w:b/>
          <w:sz w:val="24"/>
          <w:szCs w:val="24"/>
        </w:rPr>
        <w:t>ZOZNAM ČLENSKÝCH ŠTÁTOV EURÓPSKEJ ÚNIE</w:t>
      </w:r>
    </w:p>
    <w:p w:rsidR="009033BD" w:rsidRDefault="009033BD" w:rsidP="004F1D19">
      <w:pPr>
        <w:spacing w:after="120"/>
        <w:jc w:val="both"/>
      </w:pPr>
      <w:r>
        <w:t>Belgicko</w:t>
      </w:r>
    </w:p>
    <w:p w:rsidR="009033BD" w:rsidRDefault="009033BD" w:rsidP="004F1D19">
      <w:pPr>
        <w:spacing w:after="120"/>
        <w:jc w:val="both"/>
      </w:pPr>
      <w:r>
        <w:t>Bulharsko</w:t>
      </w:r>
    </w:p>
    <w:p w:rsidR="009033BD" w:rsidRDefault="009033BD" w:rsidP="004F1D19">
      <w:pPr>
        <w:spacing w:after="120"/>
        <w:jc w:val="both"/>
      </w:pPr>
      <w:r>
        <w:t>Cyprus</w:t>
      </w:r>
    </w:p>
    <w:p w:rsidR="009033BD" w:rsidRDefault="009033BD" w:rsidP="004F1D19">
      <w:pPr>
        <w:spacing w:after="120"/>
        <w:jc w:val="both"/>
      </w:pPr>
      <w:r>
        <w:t>Česko</w:t>
      </w:r>
    </w:p>
    <w:p w:rsidR="009033BD" w:rsidRDefault="009033BD" w:rsidP="004F1D19">
      <w:pPr>
        <w:spacing w:after="120"/>
        <w:jc w:val="both"/>
      </w:pPr>
      <w:r>
        <w:t>Dánsko</w:t>
      </w:r>
    </w:p>
    <w:p w:rsidR="009033BD" w:rsidRDefault="009033BD" w:rsidP="004F1D19">
      <w:pPr>
        <w:spacing w:after="120"/>
        <w:jc w:val="both"/>
      </w:pPr>
      <w:r>
        <w:t>Estónsko</w:t>
      </w:r>
    </w:p>
    <w:p w:rsidR="009033BD" w:rsidRDefault="009033BD" w:rsidP="004F1D19">
      <w:pPr>
        <w:spacing w:after="120"/>
        <w:jc w:val="both"/>
      </w:pPr>
      <w:r>
        <w:t>Fínsko</w:t>
      </w:r>
    </w:p>
    <w:p w:rsidR="009033BD" w:rsidRDefault="009033BD" w:rsidP="004F1D19">
      <w:pPr>
        <w:spacing w:after="120"/>
        <w:jc w:val="both"/>
      </w:pPr>
      <w:r>
        <w:t>Francúzsko</w:t>
      </w:r>
    </w:p>
    <w:p w:rsidR="009033BD" w:rsidRDefault="009033BD" w:rsidP="004F1D19">
      <w:pPr>
        <w:spacing w:after="120"/>
        <w:jc w:val="both"/>
      </w:pPr>
      <w:r>
        <w:t>Grécko</w:t>
      </w:r>
    </w:p>
    <w:p w:rsidR="004F1D19" w:rsidRDefault="004F1D19" w:rsidP="004F1D19">
      <w:pPr>
        <w:spacing w:after="120"/>
        <w:jc w:val="both"/>
      </w:pPr>
      <w:r>
        <w:t>Holandsko</w:t>
      </w:r>
    </w:p>
    <w:p w:rsidR="004F1D19" w:rsidRDefault="004F1D19" w:rsidP="004F1D19">
      <w:pPr>
        <w:spacing w:after="120"/>
        <w:jc w:val="both"/>
      </w:pPr>
      <w:r>
        <w:t>Chorvátsko</w:t>
      </w:r>
    </w:p>
    <w:p w:rsidR="009033BD" w:rsidRDefault="009033BD" w:rsidP="004F1D19">
      <w:pPr>
        <w:spacing w:after="120"/>
        <w:jc w:val="both"/>
      </w:pPr>
      <w:r>
        <w:t>Írsko</w:t>
      </w:r>
    </w:p>
    <w:p w:rsidR="009033BD" w:rsidRDefault="009033BD" w:rsidP="004F1D19">
      <w:pPr>
        <w:spacing w:after="120"/>
        <w:jc w:val="both"/>
      </w:pPr>
      <w:r>
        <w:t>Litva</w:t>
      </w:r>
    </w:p>
    <w:p w:rsidR="009033BD" w:rsidRDefault="009033BD" w:rsidP="004F1D19">
      <w:pPr>
        <w:spacing w:after="120"/>
        <w:jc w:val="both"/>
      </w:pPr>
      <w:r>
        <w:t>Lotyšsko</w:t>
      </w:r>
    </w:p>
    <w:p w:rsidR="009033BD" w:rsidRDefault="009033BD" w:rsidP="004F1D19">
      <w:pPr>
        <w:spacing w:after="120"/>
        <w:jc w:val="both"/>
      </w:pPr>
      <w:r>
        <w:t>Luxembursko</w:t>
      </w:r>
    </w:p>
    <w:p w:rsidR="009033BD" w:rsidRDefault="009033BD" w:rsidP="004F1D19">
      <w:pPr>
        <w:spacing w:after="120"/>
        <w:jc w:val="both"/>
      </w:pPr>
      <w:r>
        <w:t>Maďarsko</w:t>
      </w:r>
    </w:p>
    <w:p w:rsidR="009033BD" w:rsidRDefault="009033BD" w:rsidP="004F1D19">
      <w:pPr>
        <w:spacing w:after="120"/>
        <w:jc w:val="both"/>
      </w:pPr>
      <w:r>
        <w:t>Malta</w:t>
      </w:r>
    </w:p>
    <w:p w:rsidR="009033BD" w:rsidRDefault="009033BD" w:rsidP="004F1D19">
      <w:pPr>
        <w:spacing w:after="120"/>
        <w:jc w:val="both"/>
      </w:pPr>
      <w:r>
        <w:t>Nemecko</w:t>
      </w:r>
    </w:p>
    <w:p w:rsidR="009033BD" w:rsidRDefault="009033BD" w:rsidP="004F1D19">
      <w:pPr>
        <w:spacing w:after="120"/>
        <w:jc w:val="both"/>
      </w:pPr>
      <w:r>
        <w:t>Poľsko</w:t>
      </w:r>
    </w:p>
    <w:p w:rsidR="009033BD" w:rsidRDefault="009033BD" w:rsidP="004F1D19">
      <w:pPr>
        <w:spacing w:after="120"/>
        <w:jc w:val="both"/>
      </w:pPr>
      <w:r>
        <w:t>Portugalsko</w:t>
      </w:r>
    </w:p>
    <w:p w:rsidR="009033BD" w:rsidRDefault="009033BD" w:rsidP="004F1D19">
      <w:pPr>
        <w:spacing w:after="120"/>
        <w:jc w:val="both"/>
      </w:pPr>
      <w:r>
        <w:t>Rakúsko</w:t>
      </w:r>
    </w:p>
    <w:p w:rsidR="009033BD" w:rsidRDefault="009033BD" w:rsidP="004F1D19">
      <w:pPr>
        <w:spacing w:after="120"/>
        <w:jc w:val="both"/>
      </w:pPr>
      <w:r>
        <w:t>Rumunsko</w:t>
      </w:r>
    </w:p>
    <w:p w:rsidR="009033BD" w:rsidRDefault="009033BD" w:rsidP="004F1D19">
      <w:pPr>
        <w:spacing w:after="120"/>
        <w:jc w:val="both"/>
      </w:pPr>
      <w:r>
        <w:t>Slovensko</w:t>
      </w:r>
    </w:p>
    <w:p w:rsidR="009033BD" w:rsidRDefault="009033BD" w:rsidP="004F1D19">
      <w:pPr>
        <w:spacing w:after="120"/>
        <w:jc w:val="both"/>
      </w:pPr>
      <w:r>
        <w:t>Slovinsko</w:t>
      </w:r>
    </w:p>
    <w:p w:rsidR="009033BD" w:rsidRDefault="009033BD" w:rsidP="004F1D19">
      <w:pPr>
        <w:spacing w:after="120"/>
        <w:jc w:val="both"/>
      </w:pPr>
      <w:r>
        <w:t>Spojené kráľovstvo</w:t>
      </w:r>
    </w:p>
    <w:p w:rsidR="009033BD" w:rsidRDefault="009033BD" w:rsidP="004F1D19">
      <w:pPr>
        <w:spacing w:after="120"/>
        <w:jc w:val="both"/>
      </w:pPr>
      <w:r>
        <w:t>Španielsko</w:t>
      </w:r>
    </w:p>
    <w:p w:rsidR="009033BD" w:rsidRDefault="009033BD" w:rsidP="004F1D19">
      <w:pPr>
        <w:spacing w:after="120"/>
        <w:jc w:val="both"/>
      </w:pPr>
      <w:r>
        <w:t>Švédsko</w:t>
      </w:r>
    </w:p>
    <w:p w:rsidR="00DD0F76" w:rsidRPr="009033BD" w:rsidRDefault="009033BD" w:rsidP="004F1D19">
      <w:pPr>
        <w:spacing w:after="120"/>
        <w:jc w:val="both"/>
      </w:pPr>
      <w:r>
        <w:t>Taliansko</w:t>
      </w:r>
    </w:p>
    <w:sectPr w:rsidR="00DD0F76" w:rsidRPr="0090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22" w:rsidRDefault="00A51D22" w:rsidP="009033BD">
      <w:pPr>
        <w:spacing w:after="0" w:line="240" w:lineRule="auto"/>
      </w:pPr>
      <w:r>
        <w:separator/>
      </w:r>
    </w:p>
  </w:endnote>
  <w:endnote w:type="continuationSeparator" w:id="0">
    <w:p w:rsidR="00A51D22" w:rsidRDefault="00A51D22" w:rsidP="0090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22" w:rsidRDefault="00A51D22" w:rsidP="009033BD">
      <w:pPr>
        <w:spacing w:after="0" w:line="240" w:lineRule="auto"/>
      </w:pPr>
      <w:r>
        <w:separator/>
      </w:r>
    </w:p>
  </w:footnote>
  <w:footnote w:type="continuationSeparator" w:id="0">
    <w:p w:rsidR="00A51D22" w:rsidRDefault="00A51D22" w:rsidP="0090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15"/>
    <w:rsid w:val="004B2787"/>
    <w:rsid w:val="004F1D19"/>
    <w:rsid w:val="009033BD"/>
    <w:rsid w:val="00A51D22"/>
    <w:rsid w:val="00AD62CD"/>
    <w:rsid w:val="00B30815"/>
    <w:rsid w:val="00D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Gajdoš</dc:creator>
  <cp:lastModifiedBy>Kristína Nagyová</cp:lastModifiedBy>
  <cp:revision>2</cp:revision>
  <cp:lastPrinted>2019-01-21T13:33:00Z</cp:lastPrinted>
  <dcterms:created xsi:type="dcterms:W3CDTF">2019-01-21T13:33:00Z</dcterms:created>
  <dcterms:modified xsi:type="dcterms:W3CDTF">2019-01-21T13:33:00Z</dcterms:modified>
</cp:coreProperties>
</file>