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AD" w:rsidRPr="0030181C" w:rsidRDefault="006370AD" w:rsidP="006370AD">
      <w:pPr>
        <w:spacing w:line="320" w:lineRule="exact"/>
        <w:jc w:val="both"/>
        <w:rPr>
          <w:b/>
          <w:sz w:val="24"/>
          <w:szCs w:val="24"/>
        </w:rPr>
      </w:pPr>
      <w:bookmarkStart w:id="0" w:name="_GoBack"/>
      <w:r w:rsidRPr="0030181C">
        <w:rPr>
          <w:b/>
          <w:sz w:val="24"/>
          <w:szCs w:val="24"/>
        </w:rPr>
        <w:t>TERMÍNY ZASADNUTÍ OBECNÉHO ZASTUPITEĽSTVA A NÁVRH PROGRAMU</w:t>
      </w:r>
      <w:bookmarkEnd w:id="0"/>
      <w:r w:rsidRPr="0030181C">
        <w:rPr>
          <w:b/>
          <w:sz w:val="24"/>
          <w:szCs w:val="24"/>
        </w:rPr>
        <w:t>:</w:t>
      </w:r>
    </w:p>
    <w:p w:rsidR="006370AD" w:rsidRPr="0030181C" w:rsidRDefault="006370AD" w:rsidP="006370AD">
      <w:pPr>
        <w:spacing w:line="320" w:lineRule="exact"/>
        <w:jc w:val="both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Právna úprava:  § 5 ods. 2 a ods. 8</w:t>
      </w:r>
      <w:r w:rsidRPr="0030181C">
        <w:rPr>
          <w:rFonts w:ascii="Book Antiqua" w:hAnsi="Book Antiqua"/>
          <w:i/>
          <w:sz w:val="22"/>
          <w:szCs w:val="22"/>
        </w:rPr>
        <w:t xml:space="preserve"> zákona č. 211/2000 Z. z. o slobodnom prístupe k informáciám a o zmene a doplnení niektorých zákonov v znení neskorších predpisov</w:t>
      </w:r>
      <w:r>
        <w:rPr>
          <w:rFonts w:ascii="Book Antiqua" w:hAnsi="Book Antiqua"/>
          <w:i/>
          <w:sz w:val="22"/>
          <w:szCs w:val="22"/>
        </w:rPr>
        <w:t xml:space="preserve"> </w:t>
      </w:r>
      <w:r w:rsidRPr="0030181C">
        <w:rPr>
          <w:rFonts w:ascii="Book Antiqua" w:hAnsi="Book Antiqua"/>
          <w:i/>
          <w:sz w:val="22"/>
          <w:szCs w:val="22"/>
        </w:rPr>
        <w:tab/>
        <w:t>§ 12 ods. 1 zákona SNR č. 369/1990 Zb. o obecnom zriadení v znení neskorších predpisov</w:t>
      </w:r>
      <w:r>
        <w:rPr>
          <w:rFonts w:ascii="Book Antiqua" w:hAnsi="Book Antiqua"/>
          <w:i/>
          <w:sz w:val="22"/>
          <w:szCs w:val="22"/>
        </w:rPr>
        <w:t>.</w:t>
      </w:r>
    </w:p>
    <w:p w:rsidR="007E3455" w:rsidRDefault="007E3455"/>
    <w:sectPr w:rsidR="007E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AD"/>
    <w:rsid w:val="006370AD"/>
    <w:rsid w:val="007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D2099-3EB4-400B-B805-0A461303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1</cp:revision>
  <dcterms:created xsi:type="dcterms:W3CDTF">2023-06-16T08:53:00Z</dcterms:created>
  <dcterms:modified xsi:type="dcterms:W3CDTF">2023-06-16T08:55:00Z</dcterms:modified>
</cp:coreProperties>
</file>