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7A" w:rsidRPr="00887A7A" w:rsidRDefault="00887A7A" w:rsidP="00887A7A">
      <w:pPr>
        <w:spacing w:before="100" w:beforeAutospacing="1" w:after="100" w:afterAutospacing="1"/>
        <w:jc w:val="center"/>
        <w:outlineLvl w:val="4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887A7A">
        <w:rPr>
          <w:rFonts w:ascii="Arial" w:hAnsi="Arial" w:cs="Arial"/>
          <w:b/>
          <w:bCs/>
          <w:sz w:val="20"/>
          <w:szCs w:val="20"/>
        </w:rPr>
        <w:t>Zákon č. 42/1994 o civilnej ochrane obyvateľstva v znení neskorších predpisov:</w:t>
      </w:r>
    </w:p>
    <w:p w:rsidR="00887A7A" w:rsidRDefault="00887A7A" w:rsidP="00887A7A">
      <w:pPr>
        <w:spacing w:before="100" w:beforeAutospacing="1" w:after="100" w:afterAutospacing="1"/>
        <w:jc w:val="center"/>
        <w:outlineLvl w:val="4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887A7A" w:rsidRPr="00B772E6" w:rsidRDefault="00887A7A" w:rsidP="00887A7A">
      <w:pPr>
        <w:spacing w:before="100" w:beforeAutospacing="1" w:after="100" w:afterAutospacing="1"/>
        <w:jc w:val="center"/>
        <w:outlineLvl w:val="4"/>
        <w:rPr>
          <w:rFonts w:ascii="Arial" w:hAnsi="Arial" w:cs="Arial"/>
          <w:b/>
          <w:bCs/>
          <w:sz w:val="20"/>
          <w:szCs w:val="20"/>
        </w:rPr>
      </w:pPr>
      <w:r w:rsidRPr="00B772E6">
        <w:rPr>
          <w:rFonts w:ascii="Arial" w:hAnsi="Arial" w:cs="Arial"/>
          <w:b/>
          <w:bCs/>
          <w:sz w:val="20"/>
          <w:szCs w:val="20"/>
        </w:rPr>
        <w:t>§ 28a</w:t>
      </w:r>
      <w:r w:rsidRPr="00B772E6">
        <w:rPr>
          <w:rFonts w:ascii="Arial" w:hAnsi="Arial" w:cs="Arial"/>
          <w:b/>
          <w:bCs/>
          <w:sz w:val="20"/>
          <w:szCs w:val="20"/>
        </w:rPr>
        <w:br/>
        <w:t>Jednorazová finančná výpomoc</w:t>
      </w:r>
    </w:p>
    <w:p w:rsidR="00887A7A" w:rsidRPr="00B772E6" w:rsidRDefault="00887A7A" w:rsidP="00887A7A">
      <w:pPr>
        <w:spacing w:after="240"/>
        <w:rPr>
          <w:rFonts w:ascii="ms sans serif" w:hAnsi="ms sans serif"/>
          <w:sz w:val="20"/>
          <w:szCs w:val="20"/>
        </w:rPr>
      </w:pPr>
      <w:r w:rsidRPr="00B772E6">
        <w:rPr>
          <w:rFonts w:ascii="ms sans serif" w:hAnsi="ms sans serif"/>
          <w:sz w:val="20"/>
          <w:szCs w:val="20"/>
        </w:rPr>
        <w:br/>
        <w:t>(1) Jednorazovú finančnú výpomoc (ďalej len "výpomoc") možno poskytnúť fyzickej osobe, ak v dôsledku mimoriadnej udalosti došlo k poškodeniu alebo zničeniu rodinného domu, 31) bytu31a) alebo iného obydlia vrátane jeho zariadenia (ďalej len "obydlie"), ktoré užívala v čase vzniku mimoriadnej udalosti.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>(2) Výpomoc možno poskytnúť na základe písomnej žiadosti. Žiadateľom o poskytnutie výpomoci je osoba uvedená v odseku 1. Prílohou žiadosti je výpis z listu vlastníctva, kópia listu vlastníctva, kópia nájomnej zmluvy alebo iný doklad, ktorým sa preukazuje užívacie právo k obydliu. Žiadosť spolu s prílohou sa predkladá obci, na ktorej území sa obydlie nachádza, do 30 dní od odvolania mimoriadnej situácie.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>(3) Obec na základe žiadosti posúdi v súčinnosti s</w:t>
      </w:r>
      <w:r w:rsidRPr="00B772E6">
        <w:rPr>
          <w:rFonts w:ascii="ms sans serif" w:hAnsi="ms sans serif"/>
          <w:sz w:val="20"/>
          <w:szCs w:val="20"/>
        </w:rPr>
        <w:br/>
        <w:t>a) o</w:t>
      </w:r>
      <w:r w:rsidR="002049E7">
        <w:rPr>
          <w:rFonts w:ascii="ms sans serif" w:hAnsi="ms sans serif"/>
          <w:sz w:val="20"/>
          <w:szCs w:val="20"/>
        </w:rPr>
        <w:t>kres</w:t>
      </w:r>
      <w:r w:rsidRPr="00B772E6">
        <w:rPr>
          <w:rFonts w:ascii="ms sans serif" w:hAnsi="ms sans serif"/>
          <w:sz w:val="20"/>
          <w:szCs w:val="20"/>
        </w:rPr>
        <w:t xml:space="preserve">ným úradom rozsah poškodenia obydlia, </w:t>
      </w:r>
      <w:r w:rsidRPr="00B772E6">
        <w:rPr>
          <w:rFonts w:ascii="ms sans serif" w:hAnsi="ms sans serif"/>
          <w:sz w:val="20"/>
          <w:szCs w:val="20"/>
        </w:rPr>
        <w:br/>
        <w:t>b) úradom práce, sociálnych vecí a rodiny sociálnu situáciu žiadateľa.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>(4) Sociálna situácia žiadateľa sa posudzuje podľa toho, či žiadateľ je</w:t>
      </w:r>
      <w:r w:rsidRPr="00B772E6">
        <w:rPr>
          <w:rFonts w:ascii="ms sans serif" w:hAnsi="ms sans serif"/>
          <w:sz w:val="20"/>
          <w:szCs w:val="20"/>
        </w:rPr>
        <w:br/>
        <w:t xml:space="preserve">a) v hmotnej núdzi31b) a poberá dávku v hmotnej núdzi a príspevky k dávke v hmotnej núdzi, </w:t>
      </w:r>
      <w:r w:rsidRPr="00B772E6">
        <w:rPr>
          <w:rFonts w:ascii="ms sans serif" w:hAnsi="ms sans serif"/>
          <w:sz w:val="20"/>
          <w:szCs w:val="20"/>
        </w:rPr>
        <w:br/>
        <w:t>b) osoba s ťažkým zdravotným postihnutím, 31c)</w:t>
      </w:r>
      <w:r w:rsidRPr="00B772E6">
        <w:rPr>
          <w:rFonts w:ascii="ms sans serif" w:hAnsi="ms sans serif"/>
          <w:sz w:val="20"/>
          <w:szCs w:val="20"/>
        </w:rPr>
        <w:br/>
        <w:t>c) osamelý rodič, ktorý sa stará o nezaopatrené dieťa, 31d)</w:t>
      </w:r>
      <w:r w:rsidRPr="00B772E6">
        <w:rPr>
          <w:rFonts w:ascii="ms sans serif" w:hAnsi="ms sans serif"/>
          <w:sz w:val="20"/>
          <w:szCs w:val="20"/>
        </w:rPr>
        <w:br/>
        <w:t>d) osoba, ktorá dovŕšila vek potrebný na nárok na starobný dôchodok.31e)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>(5) Obec predloží zoznam žiadostí o</w:t>
      </w:r>
      <w:r w:rsidR="002049E7">
        <w:rPr>
          <w:rFonts w:ascii="ms sans serif" w:hAnsi="ms sans serif"/>
          <w:sz w:val="20"/>
          <w:szCs w:val="20"/>
        </w:rPr>
        <w:t>kres</w:t>
      </w:r>
      <w:r w:rsidRPr="00B772E6">
        <w:rPr>
          <w:rFonts w:ascii="ms sans serif" w:hAnsi="ms sans serif"/>
          <w:sz w:val="20"/>
          <w:szCs w:val="20"/>
        </w:rPr>
        <w:t>nému úradu. Zoznam obsahuje najmä</w:t>
      </w:r>
      <w:r w:rsidRPr="00B772E6">
        <w:rPr>
          <w:rFonts w:ascii="ms sans serif" w:hAnsi="ms sans serif"/>
          <w:sz w:val="20"/>
          <w:szCs w:val="20"/>
        </w:rPr>
        <w:br/>
        <w:t xml:space="preserve">a) meno, priezvisko a adresu trvalého pobytu žiadateľa, </w:t>
      </w:r>
      <w:r w:rsidRPr="00B772E6">
        <w:rPr>
          <w:rFonts w:ascii="ms sans serif" w:hAnsi="ms sans serif"/>
          <w:sz w:val="20"/>
          <w:szCs w:val="20"/>
        </w:rPr>
        <w:br/>
        <w:t xml:space="preserve">b) popis rozsahu poškodenia obydlia, </w:t>
      </w:r>
      <w:r w:rsidRPr="00B772E6">
        <w:rPr>
          <w:rFonts w:ascii="ms sans serif" w:hAnsi="ms sans serif"/>
          <w:sz w:val="20"/>
          <w:szCs w:val="20"/>
        </w:rPr>
        <w:br/>
        <w:t>c) popis sociálnej situácie žiadateľa.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>(6) O</w:t>
      </w:r>
      <w:r w:rsidR="002049E7">
        <w:rPr>
          <w:rFonts w:ascii="ms sans serif" w:hAnsi="ms sans serif"/>
          <w:sz w:val="20"/>
          <w:szCs w:val="20"/>
        </w:rPr>
        <w:t>kres</w:t>
      </w:r>
      <w:r w:rsidRPr="00B772E6">
        <w:rPr>
          <w:rFonts w:ascii="ms sans serif" w:hAnsi="ms sans serif"/>
          <w:sz w:val="20"/>
          <w:szCs w:val="20"/>
        </w:rPr>
        <w:t>ný úrad vypracuje zoznam žiadostí, ktoré predložili obce v jeho územnom obvode, ktorý predloží so svojím stanoviskom ministerstvu vnútra. Ministerstvo vnútra vypracuje návrh na poskytnutie výpomoci, ktorý predloží na schválenie vláde; ak sa výpomoc má poskytnúť z rozpočtovej rezervy vlády, Ministerstvu financií Slovenskej republiky na zabezpečenie postupu podľa osobitného zákona.31f)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>(7) Na poskytnutie výpomoci nie je právny nárok.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>(8) Výpomoc je nenávratná a poskytuje sa zo štátneho rozpočtu.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>(9) Výpomoc vypláca obec.</w:t>
      </w:r>
      <w:r w:rsidRPr="00B772E6">
        <w:rPr>
          <w:rFonts w:ascii="ms sans serif" w:hAnsi="ms sans serif"/>
          <w:sz w:val="20"/>
          <w:szCs w:val="20"/>
        </w:rPr>
        <w:br/>
      </w:r>
      <w:r w:rsidRPr="00B772E6">
        <w:rPr>
          <w:rFonts w:ascii="ms sans serif" w:hAnsi="ms sans serif"/>
          <w:sz w:val="20"/>
          <w:szCs w:val="20"/>
        </w:rPr>
        <w:br/>
        <w:t xml:space="preserve">(10) Obec zverejní na úradnej tabuli a na webovom sídle, ak ho má zriadené, na účel informovania verejnosti zoznam osôb s údajmi podľa odseku 5 písm. a), ktorým bola poskytnutá výpomoc. </w:t>
      </w:r>
    </w:p>
    <w:p w:rsidR="003D5940" w:rsidRPr="00B772E6" w:rsidRDefault="003D5940"/>
    <w:sectPr w:rsidR="003D5940" w:rsidRPr="00B7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4F"/>
    <w:rsid w:val="002049E7"/>
    <w:rsid w:val="003D5940"/>
    <w:rsid w:val="00887A7A"/>
    <w:rsid w:val="00A7352C"/>
    <w:rsid w:val="00A82A4F"/>
    <w:rsid w:val="00B7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7A7A"/>
    <w:pPr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7A7A"/>
    <w:pPr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agg_l</dc:creator>
  <cp:lastModifiedBy>Jana Némethová</cp:lastModifiedBy>
  <cp:revision>2</cp:revision>
  <dcterms:created xsi:type="dcterms:W3CDTF">2024-07-23T08:29:00Z</dcterms:created>
  <dcterms:modified xsi:type="dcterms:W3CDTF">2024-07-23T08:29:00Z</dcterms:modified>
</cp:coreProperties>
</file>